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80"/>
      </w:pPr>
      <w:r>
        <w:rPr>
          <w:rFonts w:ascii="Helvetica Neue" w:hAnsi="Helvetica Neue" w:cs="Helvetica Neue"/>
          <w:sz w:val="56"/>
          <w:sz-cs w:val="56"/>
          <w:b/>
          <w:spacing w:val="0"/>
        </w:rPr>
        <w:t xml:space="preserve">KIT IQ — Политика конфиденциальности</w:t>
      </w:r>
    </w:p>
    <w:p>
      <w:pPr>
        <w:spacing w:after="280"/>
      </w:pPr>
      <w:r>
        <w:rPr>
          <w:rFonts w:ascii="Helvetica Neue" w:hAnsi="Helvetica Neue" w:cs="Helvetica Neue"/>
          <w:sz w:val="28"/>
          <w:sz-cs w:val="28"/>
          <w:spacing w:val="0"/>
          <w:color w:val="646464"/>
        </w:rPr>
        <w:t xml:space="preserve">Действует с 17 сентября 2026 года</w:t>
      </w:r>
    </w:p>
    <w:p>
      <w:pPr>
        <w:spacing w:after="331"/>
      </w:pPr>
      <w:r>
        <w:rPr>
          <w:rFonts w:ascii="Helvetica Neue" w:hAnsi="Helvetica Neue" w:cs="Helvetica Neue"/>
          <w:sz w:val="40"/>
          <w:sz-cs w:val="40"/>
          <w:b/>
          <w:spacing w:val="0"/>
        </w:rPr>
        <w:t xml:space="preserve">Кто отвечает за данные</w:t>
      </w:r>
    </w:p>
    <w:p>
      <w:pPr>
        <w:spacing w:after="320"/>
      </w:pPr>
      <w:r>
        <w:rPr>
          <w:rFonts w:ascii="Helvetica Neue" w:hAnsi="Helvetica Neue" w:cs="Helvetica Neue"/>
          <w:sz w:val="32"/>
          <w:sz-cs w:val="32"/>
          <w:spacing w:val="0"/>
        </w:rPr>
        <w:t xml:space="preserve">Приложение KIT IQ разработано ООО «Консалтинг ИТ» (ИНН 5040200848, ОГРН 1265000031372). Разработчик не получает и не хранит персональные данные пользователей: всё, что вы вводите в приложении, остаётся на устройстве. Данные для показа рекламы обрабатывает ООО «Яндекс» как самостоятельный оператор, данные о покупках и Game Center — Apple.</w:t>
      </w:r>
    </w:p>
    <w:p>
      <w:pPr>
        <w:spacing w:after="331"/>
      </w:pPr>
      <w:r>
        <w:rPr>
          <w:rFonts w:ascii="Helvetica Neue" w:hAnsi="Helvetica Neue" w:cs="Helvetica Neue"/>
          <w:sz w:val="40"/>
          <w:sz-cs w:val="40"/>
          <w:b/>
          <w:spacing w:val="0"/>
        </w:rPr>
        <w:t xml:space="preserve">Что остаётся только на устройстве</w:t>
      </w:r>
    </w:p>
    <w:p>
      <w:pPr>
        <w:spacing w:after="320"/>
      </w:pPr>
      <w:r>
        <w:rPr>
          <w:rFonts w:ascii="Helvetica Neue" w:hAnsi="Helvetica Neue" w:cs="Helvetica Neue"/>
          <w:sz w:val="32"/>
          <w:sz-cs w:val="32"/>
          <w:spacing w:val="0"/>
        </w:rPr>
        <w:t xml:space="preserve">Ответы на тесты, результаты, история и настройки хранятся только на устройстве и никуда не отправляются — ни разработчику, ни рекламной сети. Историю можно очистить в разделе «Ещё».</w:t>
      </w:r>
    </w:p>
    <w:p>
      <w:pPr>
        <w:spacing w:after="331"/>
      </w:pPr>
      <w:r>
        <w:rPr>
          <w:rFonts w:ascii="Helvetica Neue" w:hAnsi="Helvetica Neue" w:cs="Helvetica Neue"/>
          <w:sz w:val="40"/>
          <w:sz-cs w:val="40"/>
          <w:b/>
          <w:spacing w:val="0"/>
        </w:rPr>
        <w:t xml:space="preserve">Реклама</w:t>
      </w:r>
    </w:p>
    <w:p>
      <w:pPr>
        <w:spacing w:after="320"/>
      </w:pPr>
      <w:r>
        <w:rPr>
          <w:rFonts w:ascii="Helvetica Neue" w:hAnsi="Helvetica Neue" w:cs="Helvetica Neue"/>
          <w:sz w:val="32"/>
          <w:sz-cs w:val="32"/>
          <w:spacing w:val="0"/>
        </w:rPr>
        <w:t xml:space="preserve">Приложение показывает видеорекламу Рекламной сети Яндекса (ООО «Яндекс») — только по вашему выбору, чтобы открыть тест. Для показа и подсчёта рекламы SDK Яндекса и встроенная в него AppMetrica получают технические данные: идентификаторы устройства, рекламные данные, данные о взаимодействии с рекламой, диагностику и сбои, а также примерное местоположение по IP-адресу. Эти данные обрабатывает Яндекс по своей политике конфиденциальности: yandex.ru/legal/confidential.</w:t>
      </w:r>
    </w:p>
    <w:p>
      <w:pPr>
        <w:spacing w:after="331"/>
      </w:pPr>
      <w:r>
        <w:rPr>
          <w:rFonts w:ascii="Helvetica Neue" w:hAnsi="Helvetica Neue" w:cs="Helvetica Neue"/>
          <w:sz w:val="40"/>
          <w:sz-cs w:val="40"/>
          <w:b/>
          <w:spacing w:val="0"/>
        </w:rPr>
        <w:t xml:space="preserve">Рекламный идентификатор и трекинг</w:t>
      </w:r>
    </w:p>
    <w:p>
      <w:pPr>
        <w:spacing w:after="320"/>
      </w:pPr>
      <w:r>
        <w:rPr>
          <w:rFonts w:ascii="Helvetica Neue" w:hAnsi="Helvetica Neue" w:cs="Helvetica Neue"/>
          <w:sz w:val="32"/>
          <w:sz-cs w:val="32"/>
          <w:spacing w:val="0"/>
        </w:rPr>
        <w:t xml:space="preserve">Приложение спрашивает разрешение на отслеживание. Если вы разрешите, рекламный идентификатор устройства передаётся Яндексу для более подходящей рекламы. Если откажете — реклама будет общей, без персонализации. Решение можно изменить в Настройках iPhone → Конфиденциальность → Отслеживание.</w:t>
      </w:r>
    </w:p>
    <w:p>
      <w:pPr>
        <w:spacing w:after="331"/>
      </w:pPr>
      <w:r>
        <w:rPr>
          <w:rFonts w:ascii="Helvetica Neue" w:hAnsi="Helvetica Neue" w:cs="Helvetica Neue"/>
          <w:sz w:val="40"/>
          <w:sz-cs w:val="40"/>
          <w:b/>
          <w:spacing w:val="0"/>
        </w:rPr>
        <w:t xml:space="preserve">Передача данных третьим лицам</w:t>
      </w:r>
    </w:p>
    <w:p>
      <w:pPr>
        <w:spacing w:after="320"/>
      </w:pPr>
      <w:r>
        <w:rPr>
          <w:rFonts w:ascii="Helvetica Neue" w:hAnsi="Helvetica Neue" w:cs="Helvetica Neue"/>
          <w:sz w:val="32"/>
          <w:sz-cs w:val="32"/>
          <w:spacing w:val="0"/>
        </w:rPr>
        <w:t xml:space="preserve">Данные передаются только двум сторонам и только в объёме, нужном для работы функций: Яндексу — для показа и учёта рекламы, Apple — для оплаты подписки и таблиц Game Center. Обе компании обрабатывают данные по своим политикам конфиденциальности и обеспечивают им защиту не ниже описанной здесь. Разработчик не продаёт данные и не передаёт их никому другому.</w:t>
      </w:r>
    </w:p>
    <w:p>
      <w:pPr>
        <w:spacing w:after="331"/>
      </w:pPr>
      <w:r>
        <w:rPr>
          <w:rFonts w:ascii="Helvetica Neue" w:hAnsi="Helvetica Neue" w:cs="Helvetica Neue"/>
          <w:sz w:val="40"/>
          <w:sz-cs w:val="40"/>
          <w:b/>
          <w:spacing w:val="0"/>
        </w:rPr>
        <w:t xml:space="preserve">Подписка «Без рекламы»</w:t>
      </w:r>
    </w:p>
    <w:p>
      <w:pPr>
        <w:spacing w:after="320"/>
      </w:pPr>
      <w:r>
        <w:rPr>
          <w:rFonts w:ascii="Helvetica Neue" w:hAnsi="Helvetica Neue" w:cs="Helvetica Neue"/>
          <w:sz w:val="32"/>
          <w:sz-cs w:val="32"/>
          <w:spacing w:val="0"/>
        </w:rPr>
        <w:t xml:space="preserve">Подписка «Без рекламы» стоит 99 ₽ в месяц, отключает рекламу и открывает все тесты, пока действует. Она продлевается автоматически; отменить её можно в настройках Apple ID. Оплату обрабатывает Apple через App Store, разработчик не получает и не хранит платёжные данные.</w:t>
      </w:r>
    </w:p>
    <w:p>
      <w:pPr>
        <w:spacing w:after="331"/>
      </w:pPr>
      <w:r>
        <w:rPr>
          <w:rFonts w:ascii="Helvetica Neue" w:hAnsi="Helvetica Neue" w:cs="Helvetica Neue"/>
          <w:sz w:val="40"/>
          <w:sz-cs w:val="40"/>
          <w:b/>
          <w:spacing w:val="0"/>
        </w:rPr>
        <w:t xml:space="preserve">Game Center</w:t>
      </w:r>
    </w:p>
    <w:p>
      <w:pPr>
        <w:spacing w:after="320"/>
      </w:pPr>
      <w:r>
        <w:rPr>
          <w:rFonts w:ascii="Helvetica Neue" w:hAnsi="Helvetica Neue" w:cs="Helvetica Neue"/>
          <w:sz w:val="32"/>
          <w:sz-cs w:val="32"/>
          <w:spacing w:val="0"/>
        </w:rPr>
        <w:t xml:space="preserve">Если вы вошли в Game Center, баллы за сессии отправляются в таблицы рекордов Apple и обрабатываются по её политике. Без входа результаты остаются только на устройстве. Переписки между пользователями нет.</w:t>
      </w:r>
    </w:p>
    <w:p>
      <w:pPr>
        <w:spacing w:after="331"/>
      </w:pPr>
      <w:r>
        <w:rPr>
          <w:rFonts w:ascii="Helvetica Neue" w:hAnsi="Helvetica Neue" w:cs="Helvetica Neue"/>
          <w:sz w:val="40"/>
          <w:sz-cs w:val="40"/>
          <w:b/>
          <w:spacing w:val="0"/>
        </w:rPr>
        <w:t xml:space="preserve">Хранение и удаление данных</w:t>
      </w:r>
    </w:p>
    <w:p>
      <w:pPr>
        <w:spacing w:after="320"/>
      </w:pPr>
      <w:r>
        <w:rPr>
          <w:rFonts w:ascii="Helvetica Neue" w:hAnsi="Helvetica Neue" w:cs="Helvetica Neue"/>
          <w:sz w:val="32"/>
          <w:sz-cs w:val="32"/>
          <w:spacing w:val="0"/>
        </w:rPr>
        <w:t xml:space="preserve">Результаты и настройки хранятся на устройстве, пока вы их не удалите: историю можно очистить в разделе «Ещё», а удаление приложения стирает всё. Данные рекламы Яндекс хранит в сроки, указанные в его политике; удалить их можно по запросу к Яндексу. Результаты в Game Center удаляются в настройках Game Center на устройстве.</w:t>
      </w:r>
    </w:p>
    <w:p>
      <w:pPr>
        <w:spacing w:after="331"/>
      </w:pPr>
      <w:r>
        <w:rPr>
          <w:rFonts w:ascii="Helvetica Neue" w:hAnsi="Helvetica Neue" w:cs="Helvetica Neue"/>
          <w:sz w:val="40"/>
          <w:sz-cs w:val="40"/>
          <w:b/>
          <w:spacing w:val="0"/>
        </w:rPr>
        <w:t xml:space="preserve">Ваши права и отзыв согласия</w:t>
      </w:r>
    </w:p>
    <w:p>
      <w:pPr>
        <w:spacing w:after="320"/>
      </w:pPr>
      <w:r>
        <w:rPr>
          <w:rFonts w:ascii="Helvetica Neue" w:hAnsi="Helvetica Neue" w:cs="Helvetica Neue"/>
          <w:sz w:val="32"/>
          <w:sz-cs w:val="32"/>
          <w:spacing w:val="0"/>
        </w:rPr>
        <w:t xml:space="preserve">Вы можете в любой момент: запретить отслеживание в Настройках iPhone → Конфиденциальность → Отслеживание — реклама станет неперсонализированной; отменить подписку в настройках Apple ID; очистить историю или удалить приложение; запросить сведения о данных или их удаление, написав нам или в Яндекс. Мы ответим на запрос в течение 30 дней.</w:t>
      </w:r>
    </w:p>
    <w:p>
      <w:pPr>
        <w:spacing w:after="331"/>
      </w:pPr>
      <w:r>
        <w:rPr>
          <w:rFonts w:ascii="Helvetica Neue" w:hAnsi="Helvetica Neue" w:cs="Helvetica Neue"/>
          <w:sz w:val="40"/>
          <w:sz-cs w:val="40"/>
          <w:b/>
          <w:spacing w:val="0"/>
        </w:rPr>
        <w:t xml:space="preserve">Доступ к устройству</w:t>
      </w:r>
    </w:p>
    <w:p>
      <w:pPr>
        <w:spacing w:after="320"/>
      </w:pPr>
      <w:r>
        <w:rPr>
          <w:rFonts w:ascii="Helvetica Neue" w:hAnsi="Helvetica Neue" w:cs="Helvetica Neue"/>
          <w:sz w:val="32"/>
          <w:sz-cs w:val="32"/>
          <w:spacing w:val="0"/>
        </w:rPr>
        <w:t xml:space="preserve">Приложение не запрашивает доступ к камере, микрофону, контактам, фотографиям и календарю и не использует точную геолокацию. Наблюдатели — вымышленные персонажи, никакого наблюдения за пользователем не ведётся.</w:t>
      </w:r>
    </w:p>
    <w:p>
      <w:pPr>
        <w:spacing w:after="331"/>
      </w:pPr>
      <w:r>
        <w:rPr>
          <w:rFonts w:ascii="Helvetica Neue" w:hAnsi="Helvetica Neue" w:cs="Helvetica Neue"/>
          <w:sz w:val="40"/>
          <w:sz-cs w:val="40"/>
          <w:b/>
          <w:spacing w:val="0"/>
        </w:rPr>
        <w:t xml:space="preserve">Дети</w:t>
      </w:r>
    </w:p>
    <w:p>
      <w:pPr>
        <w:spacing w:after="320"/>
      </w:pPr>
      <w:r>
        <w:rPr>
          <w:rFonts w:ascii="Helvetica Neue" w:hAnsi="Helvetica Neue" w:cs="Helvetica Neue"/>
          <w:sz w:val="32"/>
          <w:sz-cs w:val="32"/>
          <w:spacing w:val="0"/>
        </w:rPr>
        <w:t xml:space="preserve">Детский раздел бесплатен, не содержит рекламы и покупок. Реклама в приложении не предназначена для детей и не показывается при прохождении детских заданий.</w:t>
      </w:r>
    </w:p>
    <w:p>
      <w:pPr>
        <w:spacing w:after="331"/>
      </w:pPr>
      <w:r>
        <w:rPr>
          <w:rFonts w:ascii="Helvetica Neue" w:hAnsi="Helvetica Neue" w:cs="Helvetica Neue"/>
          <w:sz w:val="40"/>
          <w:sz-cs w:val="40"/>
          <w:b/>
          <w:spacing w:val="0"/>
        </w:rPr>
        <w:t xml:space="preserve">Назначение тестов</w:t>
      </w:r>
    </w:p>
    <w:p>
      <w:pPr>
        <w:spacing w:after="320"/>
      </w:pPr>
      <w:r>
        <w:rPr>
          <w:rFonts w:ascii="Helvetica Neue" w:hAnsi="Helvetica Neue" w:cs="Helvetica Neue"/>
          <w:sz w:val="32"/>
          <w:sz-cs w:val="32"/>
          <w:spacing w:val="0"/>
        </w:rPr>
        <w:t xml:space="preserve">Тесты носят развлекательно-образовательный характер и не являются медицинской или психологической диагностикой. Результаты нельзя использовать для постановки диагноза или принятия медицинских решений.</w:t>
      </w:r>
    </w:p>
    <w:p>
      <w:pPr>
        <w:spacing w:after="331"/>
      </w:pPr>
      <w:r>
        <w:rPr>
          <w:rFonts w:ascii="Helvetica Neue" w:hAnsi="Helvetica Neue" w:cs="Helvetica Neue"/>
          <w:sz w:val="40"/>
          <w:sz-cs w:val="40"/>
          <w:b/>
          <w:spacing w:val="0"/>
        </w:rPr>
        <w:t xml:space="preserve">Изменения политики</w:t>
      </w:r>
    </w:p>
    <w:p>
      <w:pPr>
        <w:spacing w:after="320"/>
      </w:pPr>
      <w:r>
        <w:rPr>
          <w:rFonts w:ascii="Helvetica Neue" w:hAnsi="Helvetica Neue" w:cs="Helvetica Neue"/>
          <w:sz w:val="32"/>
          <w:sz-cs w:val="32"/>
          <w:spacing w:val="0"/>
        </w:rPr>
        <w:t xml:space="preserve">При изменении политики мы обновим её в приложении и на сайте и поменяем дату вступления в силу. Продолжая пользоваться приложением после изменений, вы соглашаетесь с новой редакцией.</w:t>
      </w:r>
    </w:p>
    <w:p>
      <w:pPr>
        <w:spacing w:after="331"/>
      </w:pPr>
      <w:r>
        <w:rPr>
          <w:rFonts w:ascii="Helvetica Neue" w:hAnsi="Helvetica Neue" w:cs="Helvetica Neue"/>
          <w:sz w:val="40"/>
          <w:sz-cs w:val="40"/>
          <w:b/>
          <w:spacing w:val="0"/>
        </w:rPr>
        <w:t xml:space="preserve">Контакты</w:t>
      </w:r>
    </w:p>
    <w:p>
      <w:pPr>
        <w:spacing w:after="320"/>
      </w:pPr>
      <w:r>
        <w:rPr>
          <w:rFonts w:ascii="Helvetica Neue" w:hAnsi="Helvetica Neue" w:cs="Helvetica Neue"/>
          <w:sz w:val="32"/>
          <w:sz-cs w:val="32"/>
          <w:spacing w:val="0"/>
        </w:rPr>
        <w:t xml:space="preserve">Вопросы о приложении и данных, запросы на удаление: </w:t>
      </w:r>
      <w:r>
        <w:rPr>
          <w:rFonts w:ascii="Helvetica Neue" w:hAnsi="Helvetica Neue" w:cs="Helvetica Neue"/>
          <w:sz w:val="32"/>
          <w:sz-cs w:val="32"/>
          <w:u w:val="single"/>
          <w:spacing w:val="0"/>
          <w:color w:val="126D65"/>
        </w:rPr>
        <w:t xml:space="preserve">ak@kitvit.ru</w:t>
      </w:r>
      <w:r>
        <w:rPr>
          <w:rFonts w:ascii="Helvetica Neue" w:hAnsi="Helvetica Neue" w:cs="Helvetica Neue"/>
          <w:sz w:val="32"/>
          <w:sz-cs w:val="32"/>
          <w:spacing w:val="0"/>
        </w:rPr>
        <w:t xml:space="preserve"/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